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DFBB1" w14:textId="77777777" w:rsidR="00A46E21" w:rsidRDefault="00CD6897" w:rsidP="00A46E2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46E21">
        <w:rPr>
          <w:rFonts w:ascii="Corbel" w:hAnsi="Corbel"/>
          <w:bCs/>
          <w:i/>
        </w:rPr>
        <w:t>Załącznik nr 1.5 do Zarządzenia Rektora UR nr 7/2023</w:t>
      </w:r>
    </w:p>
    <w:p w14:paraId="71ADAB3C" w14:textId="77777777" w:rsidR="00A46E21" w:rsidRDefault="00A46E21" w:rsidP="00A46E2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E8F1967" w14:textId="5152A187" w:rsidR="00A46E21" w:rsidRDefault="00A46E21" w:rsidP="00A46E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C00AEF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C00AEF">
        <w:rPr>
          <w:rFonts w:ascii="Corbel" w:hAnsi="Corbel"/>
          <w:b/>
          <w:smallCaps/>
          <w:sz w:val="24"/>
          <w:szCs w:val="24"/>
        </w:rPr>
        <w:t>8</w:t>
      </w:r>
    </w:p>
    <w:p w14:paraId="42CE60F4" w14:textId="77777777" w:rsidR="00A46E21" w:rsidRDefault="00A46E21" w:rsidP="00A46E2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CF9EA32" w14:textId="65C665AD" w:rsidR="00A46E21" w:rsidRPr="00EA4832" w:rsidRDefault="00A46E21" w:rsidP="00A46E21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C00AEF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C00AEF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485A2" w14:textId="77777777" w:rsidTr="3E62976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08395C" w14:textId="77777777" w:rsidR="0085747A" w:rsidRPr="009C54AE" w:rsidRDefault="66F61DD4" w:rsidP="631ED88D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631ED88D">
              <w:rPr>
                <w:rFonts w:ascii="Corbel" w:hAnsi="Corbel"/>
                <w:bCs/>
                <w:sz w:val="24"/>
                <w:szCs w:val="24"/>
              </w:rPr>
              <w:t>Dobre sąsiedztwo i jego zagrożenia</w:t>
            </w:r>
          </w:p>
        </w:tc>
      </w:tr>
      <w:tr w:rsidR="0085747A" w:rsidRPr="009C54AE" w14:paraId="5B2C6196" w14:textId="77777777" w:rsidTr="3E62976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23D2EC" w14:textId="77777777" w:rsidR="0085747A" w:rsidRPr="009C54AE" w:rsidRDefault="00F95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</w:t>
            </w:r>
            <w:r w:rsidR="001201EC">
              <w:rPr>
                <w:rFonts w:ascii="Corbel" w:hAnsi="Corbel"/>
                <w:b w:val="0"/>
                <w:sz w:val="24"/>
                <w:szCs w:val="24"/>
              </w:rPr>
              <w:t>36</w:t>
            </w:r>
          </w:p>
        </w:tc>
      </w:tr>
      <w:tr w:rsidR="00C00AEF" w:rsidRPr="009C54AE" w14:paraId="5C0172EC" w14:textId="77777777" w:rsidTr="004967FE">
        <w:tc>
          <w:tcPr>
            <w:tcW w:w="2694" w:type="dxa"/>
            <w:vAlign w:val="center"/>
          </w:tcPr>
          <w:p w14:paraId="249A5C16" w14:textId="77777777" w:rsidR="00C00AEF" w:rsidRPr="009C54AE" w:rsidRDefault="00C00AEF" w:rsidP="00C00AE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7E3E3000" w14:textId="0D8008F0" w:rsidR="00C00AEF" w:rsidRPr="00C00AEF" w:rsidRDefault="00C00AEF" w:rsidP="00C00A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00AEF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C00AEF" w:rsidRPr="009C54AE" w14:paraId="4FEDF307" w14:textId="77777777" w:rsidTr="004967FE">
        <w:tc>
          <w:tcPr>
            <w:tcW w:w="2694" w:type="dxa"/>
            <w:vAlign w:val="center"/>
          </w:tcPr>
          <w:p w14:paraId="0A39E105" w14:textId="77777777" w:rsidR="00C00AEF" w:rsidRPr="009C54AE" w:rsidRDefault="00C00AEF" w:rsidP="00C00AE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6BCBDC3" w14:textId="4DBA8734" w:rsidR="00C00AEF" w:rsidRPr="00C00AEF" w:rsidRDefault="00C00AEF" w:rsidP="00C00A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00AEF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3E62976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7CADDEE4" w14:textId="77777777" w:rsidTr="3E62976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10F33B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Poziom I</w:t>
            </w:r>
          </w:p>
        </w:tc>
      </w:tr>
      <w:tr w:rsidR="0085747A" w:rsidRPr="009C54AE" w14:paraId="51B60F1E" w14:textId="77777777" w:rsidTr="3E62976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85747A" w:rsidRPr="009C54AE" w:rsidRDefault="00D955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0132ED40" w14:textId="77777777" w:rsidTr="3E62976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85747A" w:rsidRPr="009C54AE" w:rsidRDefault="009F4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95F4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C04A43" w14:textId="77777777" w:rsidTr="3E62976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2ED64C" w14:textId="7990CC88" w:rsidR="0085747A" w:rsidRPr="009C54AE" w:rsidRDefault="00D95560" w:rsidP="631ED8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31ED88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07A6C" w:rsidRPr="631ED88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631ED88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2C3FA9D0" w:rsidRPr="631ED88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631ED88D">
              <w:rPr>
                <w:rFonts w:ascii="Corbel" w:hAnsi="Corbel"/>
                <w:b w:val="0"/>
                <w:sz w:val="24"/>
                <w:szCs w:val="24"/>
              </w:rPr>
              <w:t xml:space="preserve"> V </w:t>
            </w:r>
          </w:p>
        </w:tc>
      </w:tr>
      <w:tr w:rsidR="0085747A" w:rsidRPr="009C54AE" w14:paraId="480733A6" w14:textId="77777777" w:rsidTr="3E62976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5B33060E" w:rsidR="0085747A" w:rsidRPr="009C54AE" w:rsidRDefault="33432108" w:rsidP="3E629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E62976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EB6C12" w14:textId="77777777" w:rsidTr="3E62976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556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04B1EAA" w14:textId="77777777" w:rsidTr="3E62976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295ECB" w14:textId="77777777" w:rsidR="0085747A" w:rsidRPr="009C54AE" w:rsidRDefault="00117F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17FA5" w:rsidRPr="009C54AE" w14:paraId="6B4CB27B" w14:textId="77777777" w:rsidTr="3E62976B">
        <w:tc>
          <w:tcPr>
            <w:tcW w:w="2694" w:type="dxa"/>
            <w:vAlign w:val="center"/>
          </w:tcPr>
          <w:p w14:paraId="471FE442" w14:textId="77777777" w:rsidR="00117FA5" w:rsidRPr="009C54AE" w:rsidRDefault="00117FA5" w:rsidP="00117F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3751B" w14:textId="77777777" w:rsidR="00117FA5" w:rsidRPr="009C54AE" w:rsidRDefault="00117FA5" w:rsidP="00117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DE066A3" w14:textId="5D191051" w:rsidR="0085747A" w:rsidRPr="009C54AE" w:rsidRDefault="0085747A" w:rsidP="631ED88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31ED88D">
        <w:rPr>
          <w:rFonts w:ascii="Corbel" w:hAnsi="Corbel"/>
          <w:sz w:val="24"/>
          <w:szCs w:val="24"/>
        </w:rPr>
        <w:t xml:space="preserve">* </w:t>
      </w:r>
      <w:r w:rsidRPr="631ED88D">
        <w:rPr>
          <w:rFonts w:ascii="Corbel" w:hAnsi="Corbel"/>
          <w:i/>
          <w:iCs/>
          <w:sz w:val="24"/>
          <w:szCs w:val="24"/>
        </w:rPr>
        <w:t>-</w:t>
      </w:r>
      <w:r w:rsidR="00B90885" w:rsidRPr="631ED88D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631ED88D">
        <w:rPr>
          <w:rFonts w:ascii="Corbel" w:hAnsi="Corbel"/>
          <w:b w:val="0"/>
          <w:sz w:val="24"/>
          <w:szCs w:val="24"/>
        </w:rPr>
        <w:t>e,</w:t>
      </w:r>
      <w:r w:rsidR="59649281" w:rsidRPr="631ED88D">
        <w:rPr>
          <w:rFonts w:ascii="Corbel" w:hAnsi="Corbel"/>
          <w:b w:val="0"/>
          <w:sz w:val="24"/>
          <w:szCs w:val="24"/>
        </w:rPr>
        <w:t xml:space="preserve"> </w:t>
      </w:r>
      <w:r w:rsidRPr="631ED88D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631ED88D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45"/>
        <w:gridCol w:w="702"/>
        <w:gridCol w:w="990"/>
        <w:gridCol w:w="750"/>
        <w:gridCol w:w="795"/>
        <w:gridCol w:w="649"/>
        <w:gridCol w:w="948"/>
        <w:gridCol w:w="1189"/>
        <w:gridCol w:w="1505"/>
      </w:tblGrid>
      <w:tr w:rsidR="00015B8F" w:rsidRPr="009C54AE" w14:paraId="4A00F406" w14:textId="77777777" w:rsidTr="631ED88D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857758" w14:textId="77777777" w:rsidTr="631ED88D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343" w14:textId="77777777" w:rsidR="00015B8F" w:rsidRPr="009C54AE" w:rsidRDefault="00D955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9F4D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42D0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4C955A0B" w:rsidR="00015B8F" w:rsidRPr="009C54AE" w:rsidRDefault="66F61D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31ED88D">
              <w:rPr>
                <w:rFonts w:ascii="Corbel" w:hAnsi="Corbel"/>
                <w:sz w:val="24"/>
                <w:szCs w:val="24"/>
              </w:rPr>
              <w:t>3</w:t>
            </w:r>
            <w:r w:rsidR="00D95560" w:rsidRPr="631ED88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DF5E40" w14:textId="77777777" w:rsidR="0085747A" w:rsidRPr="00F95F4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F95F49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F95F4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5253F671" w:rsidR="00E22FBC" w:rsidRPr="009C54AE" w:rsidRDefault="00E22FBC" w:rsidP="108D6E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08D6ED6">
        <w:rPr>
          <w:rFonts w:ascii="Corbel" w:hAnsi="Corbel"/>
          <w:smallCaps w:val="0"/>
        </w:rPr>
        <w:t xml:space="preserve">1.3 </w:t>
      </w:r>
      <w:r>
        <w:tab/>
      </w:r>
      <w:r w:rsidRPr="108D6ED6">
        <w:rPr>
          <w:rFonts w:ascii="Corbel" w:hAnsi="Corbel"/>
          <w:smallCaps w:val="0"/>
        </w:rPr>
        <w:t>For</w:t>
      </w:r>
      <w:r w:rsidR="00445970" w:rsidRPr="108D6ED6">
        <w:rPr>
          <w:rFonts w:ascii="Corbel" w:hAnsi="Corbel"/>
          <w:smallCaps w:val="0"/>
        </w:rPr>
        <w:t xml:space="preserve">ma zaliczenia przedmiotu </w:t>
      </w:r>
      <w:r w:rsidRPr="108D6ED6">
        <w:rPr>
          <w:rFonts w:ascii="Corbel" w:hAnsi="Corbel"/>
          <w:smallCaps w:val="0"/>
        </w:rPr>
        <w:t xml:space="preserve">(z toku) </w:t>
      </w:r>
      <w:r w:rsidRPr="108D6ED6">
        <w:rPr>
          <w:rFonts w:ascii="Corbel" w:hAnsi="Corbel"/>
          <w:b w:val="0"/>
          <w:smallCaps w:val="0"/>
        </w:rPr>
        <w:t>(egzamin, zaliczenie z oceną, zaliczenie bez oceny)</w:t>
      </w:r>
    </w:p>
    <w:p w14:paraId="55D48E7E" w14:textId="77777777" w:rsidR="009C54AE" w:rsidRDefault="00D955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3DBB6D" w14:textId="77777777" w:rsidTr="00745302">
        <w:tc>
          <w:tcPr>
            <w:tcW w:w="9670" w:type="dxa"/>
          </w:tcPr>
          <w:p w14:paraId="4825BDF1" w14:textId="77777777" w:rsidR="0085747A" w:rsidRPr="009C54AE" w:rsidRDefault="00117FA5" w:rsidP="00C42D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o stosunkach międzynarodowych </w:t>
            </w:r>
            <w:r w:rsidR="00C720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teorii państwa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13579E" w14:textId="16A382FE" w:rsidR="631ED88D" w:rsidRDefault="631ED88D" w:rsidP="631ED88D">
      <w:pPr>
        <w:pStyle w:val="Punktygwne"/>
        <w:spacing w:before="0" w:after="0"/>
        <w:rPr>
          <w:rFonts w:ascii="Corbel" w:hAnsi="Corbel"/>
        </w:rPr>
      </w:pPr>
    </w:p>
    <w:p w14:paraId="469B63C5" w14:textId="098855A3" w:rsidR="0085747A" w:rsidRPr="00C05F44" w:rsidRDefault="0071620A" w:rsidP="3E62976B">
      <w:pPr>
        <w:pStyle w:val="Punktygwne"/>
        <w:spacing w:before="0" w:after="0"/>
        <w:rPr>
          <w:rFonts w:ascii="Corbel" w:hAnsi="Corbel"/>
        </w:rPr>
      </w:pPr>
      <w:r w:rsidRPr="3E62976B">
        <w:rPr>
          <w:rFonts w:ascii="Corbel" w:hAnsi="Corbel"/>
        </w:rPr>
        <w:t>3.</w:t>
      </w:r>
      <w:r w:rsidR="00A84C85" w:rsidRPr="3E62976B">
        <w:rPr>
          <w:rFonts w:ascii="Corbel" w:hAnsi="Corbel"/>
        </w:rPr>
        <w:t>cele, efekty uczenia się</w:t>
      </w:r>
      <w:r w:rsidR="0085747A" w:rsidRPr="3E62976B">
        <w:rPr>
          <w:rFonts w:ascii="Corbel" w:hAnsi="Corbel"/>
        </w:rPr>
        <w:t>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42D03" w:rsidRPr="00C42D03" w14:paraId="537668C7" w14:textId="77777777" w:rsidTr="00C42D03">
        <w:tc>
          <w:tcPr>
            <w:tcW w:w="842" w:type="dxa"/>
            <w:vAlign w:val="center"/>
          </w:tcPr>
          <w:p w14:paraId="5372B5A4" w14:textId="77777777" w:rsidR="00C42D03" w:rsidRPr="00C42D03" w:rsidRDefault="00C42D03" w:rsidP="00C42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2D0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</w:tcPr>
          <w:p w14:paraId="68AC262F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 w:rsidR="00F7721B">
              <w:rPr>
                <w:rFonts w:ascii="Corbel" w:hAnsi="Corbel"/>
                <w:sz w:val="24"/>
                <w:szCs w:val="24"/>
              </w:rPr>
              <w:t xml:space="preserve">wiedzą dotyczącą </w:t>
            </w:r>
            <w:r w:rsidR="00C72001">
              <w:rPr>
                <w:rFonts w:ascii="Corbel" w:hAnsi="Corbel"/>
                <w:sz w:val="24"/>
                <w:szCs w:val="24"/>
              </w:rPr>
              <w:t>z koncepcją dobrego sąsiedztwa</w:t>
            </w:r>
          </w:p>
        </w:tc>
      </w:tr>
      <w:tr w:rsidR="00C42D03" w:rsidRPr="00C42D03" w14:paraId="1F780635" w14:textId="77777777" w:rsidTr="00C42D03">
        <w:tc>
          <w:tcPr>
            <w:tcW w:w="842" w:type="dxa"/>
            <w:vAlign w:val="center"/>
          </w:tcPr>
          <w:p w14:paraId="550CF7E8" w14:textId="77777777" w:rsidR="00C42D03" w:rsidRPr="00C42D03" w:rsidRDefault="00C42D03" w:rsidP="00C42D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</w:tcPr>
          <w:p w14:paraId="0602698D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przedstawienie </w:t>
            </w:r>
            <w:r w:rsidR="00C72001">
              <w:rPr>
                <w:rFonts w:ascii="Corbel" w:hAnsi="Corbel"/>
                <w:sz w:val="24"/>
                <w:szCs w:val="24"/>
              </w:rPr>
              <w:t>prawnomiędzynarodowych zasad dobrego sąsiedztwa</w:t>
            </w:r>
          </w:p>
        </w:tc>
      </w:tr>
      <w:tr w:rsidR="00C42D03" w:rsidRPr="00C42D03" w14:paraId="1E3E9A31" w14:textId="77777777" w:rsidTr="00C42D03">
        <w:tc>
          <w:tcPr>
            <w:tcW w:w="842" w:type="dxa"/>
            <w:vAlign w:val="center"/>
          </w:tcPr>
          <w:p w14:paraId="53C0B3C4" w14:textId="77777777" w:rsidR="00C42D03" w:rsidRPr="00C42D03" w:rsidRDefault="00C42D03" w:rsidP="00C42D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2D0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</w:tcPr>
          <w:p w14:paraId="3E07D9BB" w14:textId="77777777" w:rsidR="00C42D03" w:rsidRPr="00C42D03" w:rsidRDefault="00C42D03" w:rsidP="00C42D03">
            <w:pPr>
              <w:rPr>
                <w:rFonts w:ascii="Corbel" w:hAnsi="Corbel"/>
                <w:sz w:val="24"/>
                <w:szCs w:val="24"/>
              </w:rPr>
            </w:pPr>
            <w:r w:rsidRPr="00C42D03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C72001">
              <w:rPr>
                <w:rFonts w:ascii="Corbel" w:hAnsi="Corbel"/>
                <w:sz w:val="24"/>
                <w:szCs w:val="24"/>
              </w:rPr>
              <w:t xml:space="preserve">zagrożeń dla dobrosąsiedzkich relacji pomiędzy </w:t>
            </w:r>
            <w:r w:rsidR="005F1AE3">
              <w:rPr>
                <w:rFonts w:ascii="Corbel" w:hAnsi="Corbel"/>
                <w:sz w:val="24"/>
                <w:szCs w:val="24"/>
              </w:rPr>
              <w:t>państwami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631ED88D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2D03" w:rsidRPr="009C54AE" w14:paraId="4B18D2B9" w14:textId="77777777" w:rsidTr="631ED88D">
        <w:tc>
          <w:tcPr>
            <w:tcW w:w="1681" w:type="dxa"/>
          </w:tcPr>
          <w:p w14:paraId="4FCA5964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20CD" w14:textId="77777777" w:rsidR="00C42D03" w:rsidRPr="00C42D03" w:rsidRDefault="5547C0B0" w:rsidP="631ED88D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631ED88D">
              <w:rPr>
                <w:rFonts w:ascii="Corbel" w:hAnsi="Corbel"/>
                <w:sz w:val="24"/>
                <w:szCs w:val="24"/>
              </w:rPr>
              <w:t xml:space="preserve">ma wiedzę o </w:t>
            </w:r>
            <w:r w:rsidR="6A5170AD" w:rsidRPr="631ED88D">
              <w:rPr>
                <w:rFonts w:ascii="Corbel" w:hAnsi="Corbel"/>
                <w:sz w:val="24"/>
                <w:szCs w:val="24"/>
              </w:rPr>
              <w:t>zasadzie dobrego sąsiedztwa i jej wymiarach</w:t>
            </w:r>
          </w:p>
        </w:tc>
        <w:tc>
          <w:tcPr>
            <w:tcW w:w="1865" w:type="dxa"/>
          </w:tcPr>
          <w:p w14:paraId="0AD3A7D1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A60AE4">
              <w:rPr>
                <w:rFonts w:ascii="Corbel" w:hAnsi="Corbel"/>
                <w:b w:val="0"/>
                <w:smallCaps w:val="0"/>
                <w:szCs w:val="24"/>
              </w:rPr>
              <w:t>3,</w:t>
            </w:r>
          </w:p>
          <w:p w14:paraId="2C5B2A44" w14:textId="77777777" w:rsidR="00A60AE4" w:rsidRPr="009C54AE" w:rsidRDefault="00A60AE4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C42D03" w:rsidRPr="009C54AE" w14:paraId="315B6C72" w14:textId="77777777" w:rsidTr="631ED88D">
        <w:tc>
          <w:tcPr>
            <w:tcW w:w="1681" w:type="dxa"/>
          </w:tcPr>
          <w:p w14:paraId="56A76B19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E02E" w14:textId="77777777" w:rsidR="00C42D03" w:rsidRPr="00C42D03" w:rsidRDefault="6A5170AD" w:rsidP="631ED88D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631ED88D">
              <w:rPr>
                <w:rFonts w:ascii="Corbel" w:hAnsi="Corbel"/>
                <w:sz w:val="24"/>
                <w:szCs w:val="24"/>
              </w:rPr>
              <w:t xml:space="preserve">Przedstawia i </w:t>
            </w:r>
            <w:r w:rsidR="5547C0B0" w:rsidRPr="631ED88D">
              <w:rPr>
                <w:rFonts w:ascii="Corbel" w:hAnsi="Corbel"/>
                <w:sz w:val="24"/>
                <w:szCs w:val="24"/>
              </w:rPr>
              <w:t xml:space="preserve">analizuje </w:t>
            </w:r>
            <w:r w:rsidR="14EBAD88" w:rsidRPr="631ED88D">
              <w:rPr>
                <w:rFonts w:ascii="Corbel" w:hAnsi="Corbel"/>
                <w:sz w:val="24"/>
                <w:szCs w:val="24"/>
              </w:rPr>
              <w:t>przyczyny</w:t>
            </w:r>
            <w:r w:rsidRPr="631ED88D">
              <w:rPr>
                <w:rFonts w:ascii="Corbel" w:hAnsi="Corbel"/>
                <w:sz w:val="24"/>
                <w:szCs w:val="24"/>
              </w:rPr>
              <w:t xml:space="preserve"> i rodzaje zagrożeń dla dobrosąsiedzkich relacji pomiędzy państwami</w:t>
            </w:r>
          </w:p>
        </w:tc>
        <w:tc>
          <w:tcPr>
            <w:tcW w:w="1865" w:type="dxa"/>
          </w:tcPr>
          <w:p w14:paraId="65CC139A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2A4E307F" w14:textId="77777777" w:rsidR="00C42D03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42D03" w:rsidRPr="009C54AE" w14:paraId="5AF7560C" w14:textId="77777777" w:rsidTr="631ED88D">
        <w:tc>
          <w:tcPr>
            <w:tcW w:w="1681" w:type="dxa"/>
          </w:tcPr>
          <w:p w14:paraId="41960800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6A4D" w14:textId="77777777" w:rsidR="00C42D03" w:rsidRPr="00C42D03" w:rsidRDefault="5547C0B0" w:rsidP="631ED88D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 w:rsidRPr="631ED88D">
              <w:rPr>
                <w:rFonts w:ascii="Corbel" w:hAnsi="Corbel"/>
                <w:sz w:val="24"/>
                <w:szCs w:val="24"/>
              </w:rPr>
              <w:t xml:space="preserve">potrafi omówić znaczenie </w:t>
            </w:r>
            <w:r w:rsidR="6A5170AD" w:rsidRPr="631ED88D">
              <w:rPr>
                <w:rFonts w:ascii="Corbel" w:hAnsi="Corbel"/>
                <w:sz w:val="24"/>
                <w:szCs w:val="24"/>
              </w:rPr>
              <w:t>dobrego sąsiedztwa</w:t>
            </w:r>
            <w:r w:rsidR="14EBAD88" w:rsidRPr="631ED88D">
              <w:rPr>
                <w:rFonts w:ascii="Corbel" w:hAnsi="Corbel"/>
                <w:sz w:val="24"/>
                <w:szCs w:val="24"/>
              </w:rPr>
              <w:t xml:space="preserve">  dla bezpieczeństwa międzynarodowego</w:t>
            </w:r>
          </w:p>
        </w:tc>
        <w:tc>
          <w:tcPr>
            <w:tcW w:w="1865" w:type="dxa"/>
          </w:tcPr>
          <w:p w14:paraId="3CFCD0C1" w14:textId="77777777" w:rsidR="004A7982" w:rsidRDefault="003B17EC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D98A12B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42D03" w:rsidRPr="009C54AE" w14:paraId="0C36A448" w14:textId="77777777" w:rsidTr="631ED88D">
        <w:tc>
          <w:tcPr>
            <w:tcW w:w="1681" w:type="dxa"/>
          </w:tcPr>
          <w:p w14:paraId="78C3198C" w14:textId="77777777" w:rsidR="00C42D03" w:rsidRPr="009C54AE" w:rsidRDefault="00C42D03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3EF3" w14:textId="77777777" w:rsidR="00C42D03" w:rsidRPr="00C42D03" w:rsidRDefault="00F7721B" w:rsidP="00C42D03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 wiedzę </w:t>
            </w:r>
            <w:r w:rsidR="00A60AE4">
              <w:rPr>
                <w:rFonts w:ascii="Corbel" w:hAnsi="Corbel"/>
                <w:sz w:val="24"/>
                <w:szCs w:val="24"/>
              </w:rPr>
              <w:t>dotyczącą prawnych gwarancji dla dobrosąsiedzkich relacji pomiędzy państwami</w:t>
            </w:r>
          </w:p>
        </w:tc>
        <w:tc>
          <w:tcPr>
            <w:tcW w:w="1865" w:type="dxa"/>
          </w:tcPr>
          <w:p w14:paraId="450E9CF3" w14:textId="77777777" w:rsidR="00C42D03" w:rsidRDefault="003B17EC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22BF0ACE" w14:textId="77777777" w:rsidR="003B17EC" w:rsidRPr="009C54AE" w:rsidRDefault="003B17EC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564B3B" w:rsidRPr="009C54AE" w14:paraId="19849D23" w14:textId="77777777" w:rsidTr="631ED88D">
        <w:tc>
          <w:tcPr>
            <w:tcW w:w="1681" w:type="dxa"/>
          </w:tcPr>
          <w:p w14:paraId="74357262" w14:textId="77777777" w:rsidR="00564B3B" w:rsidRPr="009C54AE" w:rsidRDefault="00564B3B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9E53" w14:textId="77777777" w:rsidR="00564B3B" w:rsidRPr="00C42D03" w:rsidRDefault="00564B3B" w:rsidP="00C42D03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materiały źródło</w:t>
            </w:r>
            <w:r w:rsidR="00F7721B">
              <w:rPr>
                <w:rFonts w:ascii="Corbel" w:hAnsi="Corbel"/>
                <w:sz w:val="24"/>
                <w:szCs w:val="24"/>
              </w:rPr>
              <w:t>we</w:t>
            </w:r>
            <w:r>
              <w:rPr>
                <w:rFonts w:ascii="Corbel" w:hAnsi="Corbel"/>
                <w:sz w:val="24"/>
                <w:szCs w:val="24"/>
              </w:rPr>
              <w:t xml:space="preserve"> do przygotowania wypowiedzi ustnej i pracy pisemnej o wybranym </w:t>
            </w:r>
            <w:r w:rsidR="00A60AE4">
              <w:rPr>
                <w:rFonts w:ascii="Corbel" w:hAnsi="Corbel"/>
                <w:sz w:val="24"/>
                <w:szCs w:val="24"/>
              </w:rPr>
              <w:t>zagrożeniu dobrosąsiedzkich relacji pomiędzy państwami</w:t>
            </w:r>
          </w:p>
        </w:tc>
        <w:tc>
          <w:tcPr>
            <w:tcW w:w="1865" w:type="dxa"/>
          </w:tcPr>
          <w:p w14:paraId="64C88C23" w14:textId="77777777" w:rsidR="00564B3B" w:rsidRDefault="00564B3B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 w:rsidR="004A7982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4E3E2D9" w14:textId="77777777" w:rsidR="004A7982" w:rsidRDefault="004A7982" w:rsidP="00C42D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631ED88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631ED88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0FFD37" w14:textId="77777777" w:rsidTr="631ED88D">
        <w:tc>
          <w:tcPr>
            <w:tcW w:w="9639" w:type="dxa"/>
          </w:tcPr>
          <w:p w14:paraId="6B699379" w14:textId="28B31090" w:rsidR="0085747A" w:rsidRPr="009C54AE" w:rsidRDefault="789EA08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631ED88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BB9E2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31ED88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631ED88D">
        <w:rPr>
          <w:rFonts w:ascii="Corbel" w:hAnsi="Corbel"/>
          <w:sz w:val="24"/>
          <w:szCs w:val="24"/>
        </w:rPr>
        <w:t xml:space="preserve">, </w:t>
      </w:r>
      <w:r w:rsidRPr="631ED88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564B3B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579432" w14:textId="77777777" w:rsidTr="00564B3B">
        <w:tc>
          <w:tcPr>
            <w:tcW w:w="9520" w:type="dxa"/>
          </w:tcPr>
          <w:p w14:paraId="367F1ED1" w14:textId="77777777" w:rsidR="004A7982" w:rsidRDefault="00A60AE4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 dobrego sąsiedztwa i jej rozumienie</w:t>
            </w:r>
          </w:p>
          <w:p w14:paraId="79012AA0" w14:textId="77777777" w:rsidR="00A60AE4" w:rsidRDefault="00A60AE4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Dobre sąsiedztwo a zakaz agresji, </w:t>
            </w:r>
            <w:r w:rsidR="005F1AE3">
              <w:rPr>
                <w:rFonts w:ascii="Corbel" w:hAnsi="Corbel"/>
                <w:sz w:val="24"/>
                <w:szCs w:val="24"/>
              </w:rPr>
              <w:t>pokojowe współistnienie i inne zasady stosunków międzynarodowych</w:t>
            </w:r>
          </w:p>
          <w:p w14:paraId="52C6632D" w14:textId="77777777" w:rsidR="005F1AE3" w:rsidRDefault="005F1AE3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 dobrego sąsiedztwa w prawie międzynarodowym</w:t>
            </w:r>
          </w:p>
          <w:p w14:paraId="1C499148" w14:textId="77777777" w:rsidR="005F1AE3" w:rsidRDefault="005F1AE3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 dobrego sąsiedztwa w relacjach bilateralnych – traktaty o dobrym sąsiedztwie</w:t>
            </w:r>
          </w:p>
          <w:p w14:paraId="53B6B9F3" w14:textId="77777777" w:rsidR="00B6584D" w:rsidRDefault="00B6584D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 traktaty o dobrym sąsiedztwie</w:t>
            </w:r>
          </w:p>
          <w:p w14:paraId="7C63C979" w14:textId="77777777" w:rsidR="005F1AE3" w:rsidRDefault="005F1AE3" w:rsidP="00564B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 zagrożeń do dobrosąsiedzkich relacji pomiędzy państwami</w:t>
            </w:r>
          </w:p>
          <w:p w14:paraId="52E56223" w14:textId="77777777" w:rsidR="0085747A" w:rsidRPr="009C54AE" w:rsidRDefault="0085747A" w:rsidP="004A7982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7459315" w14:textId="4AA02B6A" w:rsidR="0085747A" w:rsidRDefault="0085747A" w:rsidP="631ED88D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381BCDF1" w14:textId="77777777" w:rsidR="006342B2" w:rsidRPr="009C54AE" w:rsidRDefault="00830F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31ED88D">
        <w:rPr>
          <w:rFonts w:ascii="Corbel" w:hAnsi="Corbel"/>
          <w:b w:val="0"/>
          <w:smallCaps w:val="0"/>
        </w:rPr>
        <w:t>Wykład problemowy, praca w grupach, dyskusja</w:t>
      </w:r>
      <w:r w:rsidR="00564B3B" w:rsidRPr="631ED88D">
        <w:rPr>
          <w:rFonts w:ascii="Corbel" w:hAnsi="Corbel"/>
          <w:b w:val="0"/>
          <w:smallCaps w:val="0"/>
        </w:rPr>
        <w:t xml:space="preserve"> nad „</w:t>
      </w:r>
      <w:proofErr w:type="spellStart"/>
      <w:r w:rsidR="00564B3B" w:rsidRPr="631ED88D">
        <w:rPr>
          <w:rFonts w:ascii="Corbel" w:hAnsi="Corbel"/>
          <w:b w:val="0"/>
          <w:smallCaps w:val="0"/>
        </w:rPr>
        <w:t>case</w:t>
      </w:r>
      <w:proofErr w:type="spellEnd"/>
      <w:r w:rsidR="00564B3B" w:rsidRPr="631ED88D">
        <w:rPr>
          <w:rFonts w:ascii="Corbel" w:hAnsi="Corbel"/>
          <w:b w:val="0"/>
          <w:smallCaps w:val="0"/>
        </w:rPr>
        <w:t xml:space="preserve"> </w:t>
      </w:r>
      <w:proofErr w:type="spellStart"/>
      <w:r w:rsidR="00564B3B" w:rsidRPr="631ED88D">
        <w:rPr>
          <w:rFonts w:ascii="Corbel" w:hAnsi="Corbel"/>
          <w:b w:val="0"/>
          <w:smallCaps w:val="0"/>
        </w:rPr>
        <w:t>study</w:t>
      </w:r>
      <w:proofErr w:type="spellEnd"/>
      <w:r w:rsidR="00564B3B" w:rsidRPr="631ED88D">
        <w:rPr>
          <w:rFonts w:ascii="Corbel" w:hAnsi="Corbel"/>
          <w:b w:val="0"/>
          <w:smallCaps w:val="0"/>
        </w:rPr>
        <w:t>”</w:t>
      </w:r>
      <w:r w:rsidR="005F1AE3" w:rsidRPr="631ED88D">
        <w:rPr>
          <w:rFonts w:ascii="Corbel" w:hAnsi="Corbel"/>
          <w:b w:val="0"/>
          <w:smallCaps w:val="0"/>
        </w:rPr>
        <w:t>, analiza tekstów prawnych (traktatów o dobrym sąsiedztwie)</w:t>
      </w:r>
    </w:p>
    <w:p w14:paraId="6DFB9E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0DF9E5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631ED88D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C1580F" w14:textId="3F4120EE" w:rsidR="0085747A" w:rsidRPr="009C54AE" w:rsidRDefault="00A84C85" w:rsidP="631ED8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31ED88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0E0A97B7" w:rsidRPr="631ED88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2E93D7B" w14:textId="77777777" w:rsidTr="631ED88D">
        <w:tc>
          <w:tcPr>
            <w:tcW w:w="1962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E54D27D" w14:textId="77777777" w:rsidR="0085747A" w:rsidRPr="00F95F49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F95F49">
              <w:rPr>
                <w:rFonts w:ascii="Corbel" w:hAnsi="Corbel"/>
                <w:b w:val="0"/>
                <w:szCs w:val="24"/>
              </w:rPr>
              <w:t>, praca</w:t>
            </w:r>
            <w:r w:rsidR="005F1AE3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B793073" w14:textId="77777777" w:rsidR="00564B3B" w:rsidRPr="009C54AE" w:rsidRDefault="00564B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55318E26" w14:textId="77777777" w:rsidTr="631ED88D">
        <w:tc>
          <w:tcPr>
            <w:tcW w:w="1962" w:type="dxa"/>
          </w:tcPr>
          <w:p w14:paraId="727CF0E4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6CB22DD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</w:t>
            </w:r>
            <w:r w:rsidR="005F1AE3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206066E6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7BD947C9" w14:textId="77777777" w:rsidTr="631ED88D">
        <w:tc>
          <w:tcPr>
            <w:tcW w:w="1962" w:type="dxa"/>
          </w:tcPr>
          <w:p w14:paraId="002D746F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4000D5B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praca</w:t>
            </w:r>
            <w:r w:rsidR="005F1AE3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0551F48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5AF6BA56" w14:textId="77777777" w:rsidTr="631ED88D">
        <w:tc>
          <w:tcPr>
            <w:tcW w:w="1962" w:type="dxa"/>
          </w:tcPr>
          <w:p w14:paraId="5990E71B" w14:textId="77777777" w:rsidR="00564B3B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C96FF" w14:textId="77777777" w:rsidR="00564B3B" w:rsidRPr="00F95F49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5F49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 praca</w:t>
            </w:r>
            <w:r w:rsidR="005F1AE3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018A3C57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64B3B" w:rsidRPr="009C54AE" w14:paraId="6D829E88" w14:textId="77777777" w:rsidTr="631ED88D">
        <w:tc>
          <w:tcPr>
            <w:tcW w:w="1962" w:type="dxa"/>
          </w:tcPr>
          <w:p w14:paraId="4A2F1096" w14:textId="77777777" w:rsidR="00564B3B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F8A076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praca </w:t>
            </w:r>
          </w:p>
        </w:tc>
        <w:tc>
          <w:tcPr>
            <w:tcW w:w="2117" w:type="dxa"/>
          </w:tcPr>
          <w:p w14:paraId="3EAB3025" w14:textId="77777777" w:rsidR="00564B3B" w:rsidRPr="009C54AE" w:rsidRDefault="00564B3B" w:rsidP="00564B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44A5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38610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FE4147" w14:textId="77777777" w:rsidTr="00923D7D">
        <w:tc>
          <w:tcPr>
            <w:tcW w:w="9670" w:type="dxa"/>
          </w:tcPr>
          <w:p w14:paraId="637805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FEF79B" w14:textId="77777777" w:rsidR="00923D7D" w:rsidRPr="009C54AE" w:rsidRDefault="00043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 uczestnictwo w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przedstawienie </w:t>
            </w:r>
            <w:r w:rsidR="00830F07">
              <w:rPr>
                <w:rFonts w:ascii="Corbel" w:hAnsi="Corbel"/>
                <w:b w:val="0"/>
                <w:smallCaps w:val="0"/>
                <w:szCs w:val="24"/>
              </w:rPr>
              <w:t>projektu badawczego</w:t>
            </w:r>
            <w:r w:rsidR="005F1AE3">
              <w:rPr>
                <w:rFonts w:ascii="Corbel" w:hAnsi="Corbel"/>
                <w:b w:val="0"/>
                <w:smallCaps w:val="0"/>
                <w:szCs w:val="24"/>
              </w:rPr>
              <w:t>, zaliczenie kolokwium końcowego</w:t>
            </w:r>
          </w:p>
          <w:p w14:paraId="463F29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7B4B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FF5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31ED88D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109726" w14:textId="77777777" w:rsidTr="631ED88D">
        <w:tc>
          <w:tcPr>
            <w:tcW w:w="4962" w:type="dxa"/>
          </w:tcPr>
          <w:p w14:paraId="1AD020E3" w14:textId="6CAE2911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31ED88D">
              <w:rPr>
                <w:rFonts w:ascii="Corbel" w:hAnsi="Corbel"/>
                <w:sz w:val="24"/>
                <w:szCs w:val="24"/>
              </w:rPr>
              <w:t>G</w:t>
            </w:r>
            <w:r w:rsidR="0085747A" w:rsidRPr="631ED88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631ED88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631ED88D">
              <w:rPr>
                <w:rFonts w:ascii="Corbel" w:hAnsi="Corbel"/>
                <w:sz w:val="24"/>
                <w:szCs w:val="24"/>
              </w:rPr>
              <w:t xml:space="preserve"> w</w:t>
            </w:r>
            <w:r w:rsidRPr="631ED88D">
              <w:rPr>
                <w:rFonts w:ascii="Corbel" w:hAnsi="Corbel"/>
                <w:sz w:val="24"/>
                <w:szCs w:val="24"/>
              </w:rPr>
              <w:t>ynikające</w:t>
            </w:r>
            <w:r w:rsidR="76924AE5" w:rsidRPr="631ED88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631ED88D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631ED88D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7CCCA366" w:rsidRPr="631ED88D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75DC760F">
              <w:t xml:space="preserve"> </w:t>
            </w:r>
            <w:r w:rsidRPr="631ED88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A4FFC0" w14:textId="77777777" w:rsidR="0085747A" w:rsidRPr="009C54AE" w:rsidRDefault="009F4D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4377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09F0BAA" w14:textId="77777777" w:rsidTr="631ED88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D369756" w14:textId="77777777" w:rsidR="00C61DC5" w:rsidRPr="009C54AE" w:rsidRDefault="00564B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274351F" w14:textId="77777777" w:rsidTr="631ED88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3FBD11F" w14:textId="77777777" w:rsidR="00C61DC5" w:rsidRPr="009C54AE" w:rsidRDefault="009F4D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725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2B55E3E1" w14:textId="77777777" w:rsidTr="631ED88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B725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D69615" w14:textId="77777777" w:rsidTr="631ED88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221243" w14:textId="18044DC8" w:rsidR="0085747A" w:rsidRPr="009C54AE" w:rsidRDefault="378770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31ED88D">
              <w:rPr>
                <w:rFonts w:ascii="Corbel" w:hAnsi="Corbel"/>
                <w:sz w:val="24"/>
                <w:szCs w:val="24"/>
              </w:rPr>
              <w:t>3</w:t>
            </w:r>
            <w:r w:rsidR="0E50831C" w:rsidRPr="631ED88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30AD6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CD0E3" w14:textId="1C1E2C60" w:rsidR="108D6ED6" w:rsidRDefault="108D6ED6" w:rsidP="108D6ED6">
      <w:pPr>
        <w:pStyle w:val="Punktygwne"/>
        <w:spacing w:before="0" w:after="0"/>
        <w:rPr>
          <w:rFonts w:ascii="Corbel" w:hAnsi="Corbel"/>
          <w:smallCaps w:val="0"/>
        </w:rPr>
      </w:pPr>
    </w:p>
    <w:p w14:paraId="0F8C0AA4" w14:textId="1D1C3C99" w:rsidR="108D6ED6" w:rsidRDefault="108D6ED6" w:rsidP="108D6ED6">
      <w:pPr>
        <w:pStyle w:val="Punktygwne"/>
        <w:spacing w:before="0" w:after="0"/>
        <w:rPr>
          <w:rFonts w:ascii="Corbel" w:hAnsi="Corbel"/>
          <w:smallCaps w:val="0"/>
        </w:rPr>
      </w:pPr>
    </w:p>
    <w:p w14:paraId="6FC48ACD" w14:textId="2B910E56" w:rsidR="108D6ED6" w:rsidRDefault="108D6ED6" w:rsidP="108D6ED6">
      <w:pPr>
        <w:pStyle w:val="Punktygwne"/>
        <w:spacing w:before="0" w:after="0"/>
        <w:rPr>
          <w:rFonts w:ascii="Corbel" w:hAnsi="Corbel"/>
          <w:smallCaps w:val="0"/>
        </w:rPr>
      </w:pPr>
    </w:p>
    <w:p w14:paraId="663311A4" w14:textId="32B46E58" w:rsidR="108D6ED6" w:rsidRDefault="108D6ED6" w:rsidP="108D6ED6">
      <w:pPr>
        <w:pStyle w:val="Punktygwne"/>
        <w:spacing w:before="0" w:after="0"/>
        <w:rPr>
          <w:rFonts w:ascii="Corbel" w:hAnsi="Corbel"/>
          <w:smallCaps w:val="0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631ED88D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A226A1" w14:textId="19CB1364" w:rsidR="0085747A" w:rsidRPr="009C54AE" w:rsidRDefault="6BB6DB19" w:rsidP="631ED8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31ED88D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631ED88D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7AD93B2" w14:textId="65AEB4DA" w:rsidR="0085747A" w:rsidRPr="009C54AE" w:rsidRDefault="1C9BDA47" w:rsidP="631ED8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ED88D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0DE4B5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204F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61A7F34" w14:textId="77777777" w:rsidTr="108D6ED6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631ED88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31ED88D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2DBF0D7D" w14:textId="77777777" w:rsidR="00252927" w:rsidRDefault="00252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45C13A" w14:textId="77777777" w:rsidR="00FB12E9" w:rsidRDefault="0057050D" w:rsidP="00765E4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Bierzanek</w:t>
            </w:r>
            <w:proofErr w:type="spellEnd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proofErr w:type="spellStart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</w:t>
            </w:r>
            <w:proofErr w:type="spellEnd"/>
            <w:r w:rsidRPr="002529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25292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Prawo międzynarodowe publiczne, Warszawa 2007</w:t>
            </w:r>
          </w:p>
          <w:p w14:paraId="2C17F3A5" w14:textId="77777777" w:rsidR="0057050D" w:rsidRDefault="0057050D" w:rsidP="00765E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Jasudowicz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7050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Zasada dobrego sąsiedztwa w karcie narodów zjednoczonych</w:t>
            </w:r>
            <w:r w:rsidR="00B6584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„Acta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NicolaiCopernici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Prawo XXVII, 1990</w:t>
            </w:r>
          </w:p>
          <w:p w14:paraId="25C528C8" w14:textId="7B85F057" w:rsidR="0057050D" w:rsidRPr="009C54AE" w:rsidRDefault="001711CC" w:rsidP="108D6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Meresz</w:t>
            </w:r>
            <w:proofErr w:type="spellEnd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T., </w:t>
            </w:r>
            <w:proofErr w:type="spellStart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Grysińska-Jarmuła</w:t>
            </w:r>
            <w:proofErr w:type="spellEnd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 (red.), </w:t>
            </w:r>
            <w:r w:rsidRPr="108D6ED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Dobre i złe sąsiedztwa: historia kluczem do zrozumienia współczesnych relacji międzysąsiedzkich</w:t>
            </w:r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, Bydgoszcz 2016</w:t>
            </w:r>
          </w:p>
        </w:tc>
      </w:tr>
      <w:tr w:rsidR="0085747A" w:rsidRPr="009C54AE" w14:paraId="6A02AC0F" w14:textId="77777777" w:rsidTr="108D6ED6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631ED88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31ED88D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B62F1B3" w14:textId="77777777" w:rsidR="00B85B30" w:rsidRDefault="00B85B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518D24" w14:textId="235E7CB8" w:rsidR="00774F21" w:rsidRDefault="49B2CF78" w:rsidP="631ED8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ED88D">
              <w:rPr>
                <w:rFonts w:ascii="Corbel" w:hAnsi="Corbel"/>
                <w:b w:val="0"/>
                <w:smallCaps w:val="0"/>
              </w:rPr>
              <w:t xml:space="preserve">Barcz J., </w:t>
            </w:r>
            <w:proofErr w:type="spellStart"/>
            <w:r w:rsidRPr="631ED88D">
              <w:rPr>
                <w:rFonts w:ascii="Corbel" w:hAnsi="Corbel"/>
                <w:b w:val="0"/>
                <w:smallCaps w:val="0"/>
              </w:rPr>
              <w:t>Ruchniewicz</w:t>
            </w:r>
            <w:proofErr w:type="spellEnd"/>
            <w:r w:rsidRPr="631ED88D">
              <w:rPr>
                <w:rFonts w:ascii="Corbel" w:hAnsi="Corbel"/>
                <w:b w:val="0"/>
                <w:smallCaps w:val="0"/>
              </w:rPr>
              <w:t xml:space="preserve"> K. (red.), </w:t>
            </w:r>
            <w:r w:rsidRPr="631ED88D">
              <w:rPr>
                <w:rFonts w:ascii="Corbel" w:hAnsi="Corbel"/>
                <w:b w:val="0"/>
                <w:i/>
                <w:iCs/>
                <w:smallCaps w:val="0"/>
              </w:rPr>
              <w:t>Akt dobrosąsiedzki: 30 lat Traktatu polsko-niemieckiego o dobrym sąsiedztwie i przyjaznej współpracy</w:t>
            </w:r>
            <w:r w:rsidRPr="631ED88D">
              <w:rPr>
                <w:rFonts w:ascii="Corbel" w:hAnsi="Corbel"/>
                <w:b w:val="0"/>
                <w:smallCaps w:val="0"/>
              </w:rPr>
              <w:t>, Wrocław 2021</w:t>
            </w:r>
          </w:p>
          <w:p w14:paraId="7035A75D" w14:textId="52A52E54" w:rsidR="00252927" w:rsidRPr="001F7C9B" w:rsidRDefault="2617C680" w:rsidP="108D6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Kalicka-Mikołajczyk</w:t>
            </w:r>
            <w:proofErr w:type="spellEnd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3BEACD8B"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., </w:t>
            </w:r>
            <w:r w:rsidRPr="108D6ED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Europejska polityka sąsiedztwa. Konstrukcja i</w:t>
            </w:r>
            <w:r w:rsidR="6BC4AB9E" w:rsidRPr="108D6ED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108D6ED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charakter prawny</w:t>
            </w:r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2021.</w:t>
            </w:r>
          </w:p>
          <w:p w14:paraId="61734674" w14:textId="40E4D942" w:rsidR="00252927" w:rsidRDefault="1FF6867A" w:rsidP="108D6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Malendowski</w:t>
            </w:r>
            <w:proofErr w:type="spellEnd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W.</w:t>
            </w:r>
            <w:r w:rsidRPr="108D6ED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Spory i konflikty międzynarodowe. Aspekty prawne i</w:t>
            </w:r>
            <w:r w:rsidR="57EE9D54" w:rsidRPr="108D6ED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Pr="108D6ED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polityczne, </w:t>
            </w:r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Wrocław 2000</w:t>
            </w:r>
          </w:p>
          <w:p w14:paraId="770C42E1" w14:textId="77777777" w:rsidR="001F7C9B" w:rsidRDefault="001F7C9B" w:rsidP="00252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Marczuk K., </w:t>
            </w:r>
            <w:r w:rsidRPr="001F7C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Współpraca dobrosąsiedzka Francji i Niemiec w obszarze bezpieczeństwa wewnętrznego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„Studia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Politica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Germanica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1/2012</w:t>
            </w:r>
          </w:p>
          <w:p w14:paraId="0397B5CD" w14:textId="20834618" w:rsidR="00CA5C15" w:rsidRDefault="001711CC" w:rsidP="108D6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Meresz</w:t>
            </w:r>
            <w:proofErr w:type="spellEnd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T., </w:t>
            </w:r>
            <w:proofErr w:type="spellStart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Grysińska-Jarmuła</w:t>
            </w:r>
            <w:proofErr w:type="spellEnd"/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 (red.), Od konfliktu do współistnienia i </w:t>
            </w:r>
            <w:r w:rsidR="264C387A"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</w:t>
            </w:r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współpracy, Tom 1 i 2, Bydgoszcz 2017</w:t>
            </w:r>
          </w:p>
          <w:p w14:paraId="72FC33AD" w14:textId="012CE8A0" w:rsidR="00B6584D" w:rsidRDefault="62544D07" w:rsidP="108D6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Staszewski W., </w:t>
            </w:r>
            <w:r w:rsidRPr="108D6ED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międzynarodowe w traktatach o przyjaźni i współpracy zawartych przez Polskę z państwami sąsiednim</w:t>
            </w:r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i, „Studia prawnicze KUL” 2/2019</w:t>
            </w:r>
          </w:p>
          <w:p w14:paraId="6806F8B1" w14:textId="79E2D306" w:rsidR="00CA5C15" w:rsidRDefault="001711CC" w:rsidP="108D6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Surmacz T., </w:t>
            </w:r>
            <w:r w:rsidRPr="108D6ED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Współczesne stosunki polsko-ukraińskie: politologiczna analiza traktatu o dobrym sąsiedztwie</w:t>
            </w:r>
            <w:r w:rsidRPr="108D6ED6">
              <w:rPr>
                <w:rFonts w:ascii="Corbel" w:hAnsi="Corbel"/>
                <w:b w:val="0"/>
                <w:smallCaps w:val="0"/>
                <w:color w:val="000000" w:themeColor="text1"/>
              </w:rPr>
              <w:t>, Lublin 2002</w:t>
            </w:r>
          </w:p>
          <w:p w14:paraId="02F2C34E" w14:textId="77777777" w:rsidR="00B6584D" w:rsidRDefault="00B6584D" w:rsidP="0025292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63BB7E4" w14:textId="77777777" w:rsidR="00B6584D" w:rsidRPr="00B6584D" w:rsidRDefault="00B6584D" w:rsidP="00252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Wybrane traktaty o dobrym sąsiedztwie</w:t>
            </w:r>
          </w:p>
        </w:tc>
      </w:tr>
    </w:tbl>
    <w:p w14:paraId="680A4E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2198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00C4" w14:textId="77777777" w:rsidR="00C54EA7" w:rsidRDefault="00C54EA7" w:rsidP="00C16ABF">
      <w:pPr>
        <w:spacing w:after="0" w:line="240" w:lineRule="auto"/>
      </w:pPr>
      <w:r>
        <w:separator/>
      </w:r>
    </w:p>
  </w:endnote>
  <w:endnote w:type="continuationSeparator" w:id="0">
    <w:p w14:paraId="1D522A8B" w14:textId="77777777" w:rsidR="00C54EA7" w:rsidRDefault="00C54E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729F6" w14:textId="77777777" w:rsidR="00C54EA7" w:rsidRDefault="00C54EA7" w:rsidP="00C16ABF">
      <w:pPr>
        <w:spacing w:after="0" w:line="240" w:lineRule="auto"/>
      </w:pPr>
      <w:r>
        <w:separator/>
      </w:r>
    </w:p>
  </w:footnote>
  <w:footnote w:type="continuationSeparator" w:id="0">
    <w:p w14:paraId="44D8F7AA" w14:textId="77777777" w:rsidR="00C54EA7" w:rsidRDefault="00C54EA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B17EC" w:rsidRDefault="003B17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254960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0D8"/>
    <w:rsid w:val="00022ECE"/>
    <w:rsid w:val="00042A51"/>
    <w:rsid w:val="00042D2E"/>
    <w:rsid w:val="00043771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FA5"/>
    <w:rsid w:val="001201E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1CC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7C9B"/>
    <w:rsid w:val="00207A6C"/>
    <w:rsid w:val="002144C0"/>
    <w:rsid w:val="0022477D"/>
    <w:rsid w:val="002278A9"/>
    <w:rsid w:val="002336F9"/>
    <w:rsid w:val="0024028F"/>
    <w:rsid w:val="00244ABC"/>
    <w:rsid w:val="00252927"/>
    <w:rsid w:val="0025515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343CF"/>
    <w:rsid w:val="00346FE9"/>
    <w:rsid w:val="0034759A"/>
    <w:rsid w:val="003503F6"/>
    <w:rsid w:val="003530DD"/>
    <w:rsid w:val="00363F78"/>
    <w:rsid w:val="003A0A5B"/>
    <w:rsid w:val="003A1176"/>
    <w:rsid w:val="003B17EC"/>
    <w:rsid w:val="003C0BAE"/>
    <w:rsid w:val="003D18A9"/>
    <w:rsid w:val="003D6CE2"/>
    <w:rsid w:val="003E1941"/>
    <w:rsid w:val="003E2FE6"/>
    <w:rsid w:val="003E49D5"/>
    <w:rsid w:val="003F22BD"/>
    <w:rsid w:val="003F3382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B94"/>
    <w:rsid w:val="004840FD"/>
    <w:rsid w:val="00490F7D"/>
    <w:rsid w:val="00491678"/>
    <w:rsid w:val="004968E2"/>
    <w:rsid w:val="004A3EEA"/>
    <w:rsid w:val="004A4D1F"/>
    <w:rsid w:val="004A798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0F"/>
    <w:rsid w:val="0056137B"/>
    <w:rsid w:val="00564B3B"/>
    <w:rsid w:val="0056696D"/>
    <w:rsid w:val="0057050D"/>
    <w:rsid w:val="00572DB4"/>
    <w:rsid w:val="0059484D"/>
    <w:rsid w:val="005A0855"/>
    <w:rsid w:val="005A3196"/>
    <w:rsid w:val="005C080F"/>
    <w:rsid w:val="005C55E5"/>
    <w:rsid w:val="005C696A"/>
    <w:rsid w:val="005E6E85"/>
    <w:rsid w:val="005F1AE3"/>
    <w:rsid w:val="005F31D2"/>
    <w:rsid w:val="0061029B"/>
    <w:rsid w:val="00617230"/>
    <w:rsid w:val="00621CE1"/>
    <w:rsid w:val="0062437A"/>
    <w:rsid w:val="00627FC9"/>
    <w:rsid w:val="006342B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C7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E45"/>
    <w:rsid w:val="00766FD4"/>
    <w:rsid w:val="00774F2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5896"/>
    <w:rsid w:val="0081554D"/>
    <w:rsid w:val="0081707E"/>
    <w:rsid w:val="00830F07"/>
    <w:rsid w:val="008449B3"/>
    <w:rsid w:val="008547DA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DBD3"/>
    <w:rsid w:val="009C1331"/>
    <w:rsid w:val="009C3E31"/>
    <w:rsid w:val="009C54AE"/>
    <w:rsid w:val="009C788E"/>
    <w:rsid w:val="009E3B41"/>
    <w:rsid w:val="009F3C5C"/>
    <w:rsid w:val="009F4610"/>
    <w:rsid w:val="009F4DA3"/>
    <w:rsid w:val="00A00ECC"/>
    <w:rsid w:val="00A155EE"/>
    <w:rsid w:val="00A2245B"/>
    <w:rsid w:val="00A30110"/>
    <w:rsid w:val="00A36899"/>
    <w:rsid w:val="00A371F6"/>
    <w:rsid w:val="00A43BF6"/>
    <w:rsid w:val="00A457D7"/>
    <w:rsid w:val="00A46E21"/>
    <w:rsid w:val="00A53FA5"/>
    <w:rsid w:val="00A54817"/>
    <w:rsid w:val="00A601C8"/>
    <w:rsid w:val="00A60799"/>
    <w:rsid w:val="00A60AE4"/>
    <w:rsid w:val="00A84C85"/>
    <w:rsid w:val="00A97DE1"/>
    <w:rsid w:val="00AB053C"/>
    <w:rsid w:val="00AC11E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8DF"/>
    <w:rsid w:val="00B3130B"/>
    <w:rsid w:val="00B40ADB"/>
    <w:rsid w:val="00B43B77"/>
    <w:rsid w:val="00B43E80"/>
    <w:rsid w:val="00B607DB"/>
    <w:rsid w:val="00B6584D"/>
    <w:rsid w:val="00B66529"/>
    <w:rsid w:val="00B7252B"/>
    <w:rsid w:val="00B75946"/>
    <w:rsid w:val="00B8056E"/>
    <w:rsid w:val="00B819C8"/>
    <w:rsid w:val="00B82308"/>
    <w:rsid w:val="00B85B30"/>
    <w:rsid w:val="00B90885"/>
    <w:rsid w:val="00BB520A"/>
    <w:rsid w:val="00BD3869"/>
    <w:rsid w:val="00BD66E9"/>
    <w:rsid w:val="00BD6FF4"/>
    <w:rsid w:val="00BE1200"/>
    <w:rsid w:val="00BF2C41"/>
    <w:rsid w:val="00C00AEF"/>
    <w:rsid w:val="00C058B4"/>
    <w:rsid w:val="00C05F44"/>
    <w:rsid w:val="00C131B5"/>
    <w:rsid w:val="00C16ABF"/>
    <w:rsid w:val="00C170AE"/>
    <w:rsid w:val="00C26CB7"/>
    <w:rsid w:val="00C324C1"/>
    <w:rsid w:val="00C36992"/>
    <w:rsid w:val="00C42D03"/>
    <w:rsid w:val="00C54EA7"/>
    <w:rsid w:val="00C56036"/>
    <w:rsid w:val="00C61DC5"/>
    <w:rsid w:val="00C67E92"/>
    <w:rsid w:val="00C70A26"/>
    <w:rsid w:val="00C72001"/>
    <w:rsid w:val="00C766DF"/>
    <w:rsid w:val="00C94B98"/>
    <w:rsid w:val="00CA2B96"/>
    <w:rsid w:val="00CA5089"/>
    <w:rsid w:val="00CA5C1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DE1"/>
    <w:rsid w:val="00D93D71"/>
    <w:rsid w:val="00D95560"/>
    <w:rsid w:val="00DA2114"/>
    <w:rsid w:val="00DA385A"/>
    <w:rsid w:val="00DB560B"/>
    <w:rsid w:val="00DD39C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1A9"/>
    <w:rsid w:val="00E4363D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617C3"/>
    <w:rsid w:val="00F7066B"/>
    <w:rsid w:val="00F7721B"/>
    <w:rsid w:val="00F83B28"/>
    <w:rsid w:val="00F95F49"/>
    <w:rsid w:val="00FA46E5"/>
    <w:rsid w:val="00FB12E9"/>
    <w:rsid w:val="00FB7DBA"/>
    <w:rsid w:val="00FC1C25"/>
    <w:rsid w:val="00FC3F45"/>
    <w:rsid w:val="00FD503F"/>
    <w:rsid w:val="00FD7589"/>
    <w:rsid w:val="00FF016A"/>
    <w:rsid w:val="00FF1401"/>
    <w:rsid w:val="00FF5E7D"/>
    <w:rsid w:val="00FFD729"/>
    <w:rsid w:val="04463B4F"/>
    <w:rsid w:val="0E0A97B7"/>
    <w:rsid w:val="0E50831C"/>
    <w:rsid w:val="0E7FD58D"/>
    <w:rsid w:val="108D6ED6"/>
    <w:rsid w:val="14EBAD88"/>
    <w:rsid w:val="186E9A71"/>
    <w:rsid w:val="1C9BDA47"/>
    <w:rsid w:val="1FF6867A"/>
    <w:rsid w:val="2617C680"/>
    <w:rsid w:val="264C387A"/>
    <w:rsid w:val="2C3FA9D0"/>
    <w:rsid w:val="33432108"/>
    <w:rsid w:val="37877090"/>
    <w:rsid w:val="3BEACD8B"/>
    <w:rsid w:val="3E62976B"/>
    <w:rsid w:val="440F5C94"/>
    <w:rsid w:val="49B2CF78"/>
    <w:rsid w:val="4D086AE7"/>
    <w:rsid w:val="5547C0B0"/>
    <w:rsid w:val="5674469A"/>
    <w:rsid w:val="57EE9D54"/>
    <w:rsid w:val="583A475E"/>
    <w:rsid w:val="59649281"/>
    <w:rsid w:val="5C447BD7"/>
    <w:rsid w:val="62544D07"/>
    <w:rsid w:val="628F5E30"/>
    <w:rsid w:val="62EC84DA"/>
    <w:rsid w:val="631ED88D"/>
    <w:rsid w:val="63B86FD7"/>
    <w:rsid w:val="643B5506"/>
    <w:rsid w:val="66F61DD4"/>
    <w:rsid w:val="693BDBEE"/>
    <w:rsid w:val="6A5170AD"/>
    <w:rsid w:val="6BB6DB19"/>
    <w:rsid w:val="6BC4AB9E"/>
    <w:rsid w:val="6C1D1819"/>
    <w:rsid w:val="7191C0CC"/>
    <w:rsid w:val="75DC760F"/>
    <w:rsid w:val="76924AE5"/>
    <w:rsid w:val="789EA083"/>
    <w:rsid w:val="7CCCA366"/>
    <w:rsid w:val="7D643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4272A"/>
  <w15:docId w15:val="{50636D9B-5897-489E-8B07-A8DE051F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7081B-A10C-4E28-BCF5-11261F390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839</Words>
  <Characters>5036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10</cp:revision>
  <cp:lastPrinted>2019-02-06T12:12:00Z</cp:lastPrinted>
  <dcterms:created xsi:type="dcterms:W3CDTF">2021-12-08T16:17:00Z</dcterms:created>
  <dcterms:modified xsi:type="dcterms:W3CDTF">2025-11-14T23:57:00Z</dcterms:modified>
</cp:coreProperties>
</file>